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rPr>
      </w:pPr>
      <w:r w:rsidDel="00000000" w:rsidR="00000000" w:rsidRPr="00000000">
        <w:rPr>
          <w:b w:val="1"/>
          <w:sz w:val="28"/>
          <w:szCs w:val="28"/>
          <w:rtl w:val="0"/>
        </w:rPr>
        <w:t xml:space="preserve">A RESOLUTION RECOGNIZING APAPA AND THE CULTURAL</w:t>
        <w:br w:type="textWrapping"/>
        <w:t xml:space="preserve">&amp; HISTORICAL SIGNIFICANCE OF LUNAR NEW YEAR IN 2024</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WHEREAS, Lunar New Year originated in Asian countries more than 4,000 years ago and is celebrated by millions of people across the world, including the United States, during the first new moon of the calendar in February each year;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WHEREAS, Lunar New Year is an official state holiday in California, Colorado, New Jersey, New York, and there is an opportunity for other states to adopt this official state holiday to recognize the culture and positive contributions of the Asian and Pacific Islander communities.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WHEREAS, the Asian Pacific Islander American Public Affairs Association (APAPA) is a non-profit organization founded in 2001 with the mission to advance the Asian Pacific Islander American communities through increased leadership development, civic engagement and active participation in public affairs during the last 22 years;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WHEREAS, APAPA is a local and national nonprofit organization with volunteer driven chapters across the United States with board members and student interns working together to build a better world that is diverse, inclusive, and well-represented. APAPA leads town halls, community forums, voter registration events, and a national internship program with hundreds of students each year hosted by public officials across the country;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WHEREAS, APAPA looks to the future to expand partnerships, chapters, and interns together to further achieve its mission and support community outreach to recognize and celebrate the positive contributions of our diverse communities.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WHEREAS, Lunar New Year is celebrated by millions of worldwide, with community activities, cultural performances, and the reunification of family and friends;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WHEREAS,Lunar New Year is an opportunity for people to learn about AAPI cultures and traditions, especially in light of the rise in hate crimes against the AAPI communities; </w:t>
      </w:r>
    </w:p>
    <w:p w:rsidR="00000000" w:rsidDel="00000000" w:rsidP="00000000" w:rsidRDefault="00000000" w:rsidRPr="00000000" w14:paraId="0000000F">
      <w:pPr>
        <w:spacing w:after="240" w:before="240" w:lineRule="auto"/>
        <w:rPr/>
      </w:pPr>
      <w:r w:rsidDel="00000000" w:rsidR="00000000" w:rsidRPr="00000000">
        <w:rPr>
          <w:rtl w:val="0"/>
        </w:rPr>
        <w:t xml:space="preserve">NOW, THEREFORE, BE IT RESOLVED</w:t>
      </w:r>
      <w:r w:rsidDel="00000000" w:rsidR="00000000" w:rsidRPr="00000000">
        <w:rPr>
          <w:i w:val="1"/>
          <w:rtl w:val="0"/>
        </w:rPr>
        <w:t xml:space="preserve">, </w:t>
      </w:r>
      <w:r w:rsidDel="00000000" w:rsidR="00000000" w:rsidRPr="00000000">
        <w:rPr>
          <w:rtl w:val="0"/>
        </w:rPr>
        <w:t xml:space="preserve">that the City/County of _______, of _____ (State): </w:t>
      </w:r>
    </w:p>
    <w:p w:rsidR="00000000" w:rsidDel="00000000" w:rsidP="00000000" w:rsidRDefault="00000000" w:rsidRPr="00000000" w14:paraId="00000010">
      <w:pPr>
        <w:spacing w:after="240" w:before="240" w:lineRule="auto"/>
        <w:rPr/>
      </w:pPr>
      <w:r w:rsidDel="00000000" w:rsidR="00000000" w:rsidRPr="00000000">
        <w:rPr>
          <w:rtl w:val="0"/>
        </w:rPr>
        <w:t xml:space="preserve">Recognizes the cultural and historical significance of Lunar New Year; the Year of the Dragon, and expresses its deepest appreciation for APAPA and  Asian American Pacific Islanders and all individuals who celebrate this significant occasion; and wishes Asian American Pacific Islanders and all individuals who observe this holiday a happy and prosperous new year.</w:t>
      </w:r>
    </w:p>
    <w:p w:rsidR="00000000" w:rsidDel="00000000" w:rsidP="00000000" w:rsidRDefault="00000000" w:rsidRPr="00000000" w14:paraId="00000011">
      <w:pPr>
        <w:rPr/>
      </w:pPr>
      <w:r w:rsidDel="00000000" w:rsidR="00000000" w:rsidRPr="00000000">
        <w:rPr>
          <w:rtl w:val="0"/>
        </w:rPr>
        <w:t xml:space="preserve">Passed and Adopted by the Council/County on this day of __________ -, _____________.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_____________________________</w:t>
      </w:r>
    </w:p>
    <w:p w:rsidR="00000000" w:rsidDel="00000000" w:rsidP="00000000" w:rsidRDefault="00000000" w:rsidRPr="00000000" w14:paraId="00000015">
      <w:pPr>
        <w:rPr/>
      </w:pPr>
      <w:r w:rsidDel="00000000" w:rsidR="00000000" w:rsidRPr="00000000">
        <w:rPr>
          <w:rtl w:val="0"/>
        </w:rPr>
        <w:t xml:space="preserve">Mayor/Supervisor/Assembly/Senate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b w:val="1"/>
      </w:rPr>
    </w:pPr>
    <w:r w:rsidDel="00000000" w:rsidR="00000000" w:rsidRPr="00000000">
      <w:rPr>
        <w:b w:val="1"/>
        <w:rtl w:val="0"/>
      </w:rPr>
      <w:t xml:space="preserve">RESOLUTION RECOGNIZING LUNAR NEW YEAR &amp; APAPA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